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7C" w:rsidRDefault="00B04E42" w:rsidP="00B04E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</w:t>
      </w:r>
      <w:r w:rsidR="00ED737A">
        <w:rPr>
          <w:rFonts w:ascii="Times New Roman" w:hAnsi="Times New Roman" w:cs="Times New Roman"/>
          <w:sz w:val="28"/>
          <w:szCs w:val="28"/>
          <w:lang w:val="kk-KZ"/>
        </w:rPr>
        <w:t xml:space="preserve"> кеңес отырысының №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хаттамасы.</w:t>
      </w:r>
    </w:p>
    <w:p w:rsidR="00B04E42" w:rsidRDefault="00B04E42" w:rsidP="00B04E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77D8" w:rsidRDefault="00DA14C3" w:rsidP="00B04E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Еркіншілік ауылы                                              «Еркіншілік орта мектебі» КММ</w:t>
      </w:r>
    </w:p>
    <w:p w:rsidR="00DA14C3" w:rsidRDefault="00EF7AEB" w:rsidP="00B04E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DA14C3">
        <w:rPr>
          <w:rFonts w:ascii="Times New Roman" w:hAnsi="Times New Roman" w:cs="Times New Roman"/>
          <w:sz w:val="28"/>
          <w:szCs w:val="28"/>
          <w:lang w:val="kk-KZ"/>
        </w:rPr>
        <w:t>.03.2018</w:t>
      </w:r>
    </w:p>
    <w:p w:rsidR="00DA14C3" w:rsidRDefault="00DA14C3" w:rsidP="00B04E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Қатысқандар:18</w:t>
      </w:r>
    </w:p>
    <w:p w:rsidR="00DA14C3" w:rsidRDefault="00DA14C3" w:rsidP="00B04E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тәртібінде:</w:t>
      </w:r>
    </w:p>
    <w:p w:rsidR="00DA14C3" w:rsidRPr="00DA14C3" w:rsidRDefault="00DA14C3" w:rsidP="00DA14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1.Оқушылардың  салауатты өмір салтын ұстануы, құқық бұзушылықтың алдын алуын  ұйымдастырылуы.</w:t>
      </w:r>
    </w:p>
    <w:p w:rsidR="00DA14C3" w:rsidRDefault="00DA14C3" w:rsidP="00DA14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2.Наурыз мерекесін өтілуіне үлес қосу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14C3" w:rsidRDefault="00DA14C3" w:rsidP="00DA14C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ED737A" w:rsidRDefault="00DA14C3" w:rsidP="00DA1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 w:rsidR="00ED737A">
        <w:rPr>
          <w:rFonts w:ascii="Times New Roman" w:hAnsi="Times New Roman" w:cs="Times New Roman"/>
          <w:sz w:val="28"/>
          <w:szCs w:val="28"/>
          <w:lang w:val="kk-KZ"/>
        </w:rPr>
        <w:t>сұрақ  бойынша Қамқорлық кеңесінің төрағасы Дар</w:t>
      </w:r>
      <w:r w:rsidR="003F632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ED737A">
        <w:rPr>
          <w:rFonts w:ascii="Times New Roman" w:hAnsi="Times New Roman" w:cs="Times New Roman"/>
          <w:sz w:val="28"/>
          <w:szCs w:val="28"/>
          <w:lang w:val="kk-KZ"/>
        </w:rPr>
        <w:t>енов Б.С</w:t>
      </w:r>
    </w:p>
    <w:p w:rsidR="00ED737A" w:rsidRDefault="00ED737A" w:rsidP="00ED7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 алды. Ол кісі Қамқорлық кеңесінің мүшелеріне  </w:t>
      </w:r>
      <w:r w:rsidRPr="00DA14C3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 салауатты өмір салтын ұстануы, құқық бұзушылықтың алдын алуын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ұйымдастырылуын  ұсынды. </w:t>
      </w:r>
    </w:p>
    <w:p w:rsidR="00ED737A" w:rsidRDefault="00ED737A" w:rsidP="00ED7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D737A" w:rsidRDefault="00ED737A" w:rsidP="00ED7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Қабылданған қаулы: Хабарды мәліметке алу.</w:t>
      </w:r>
    </w:p>
    <w:p w:rsidR="00ED737A" w:rsidRDefault="00ED737A" w:rsidP="00ED737A">
      <w:pPr>
        <w:pStyle w:val="a3"/>
        <w:numPr>
          <w:ilvl w:val="0"/>
          <w:numId w:val="2"/>
        </w:numPr>
        <w:ind w:left="142" w:firstLine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 бойынша Байтасов К.Х сөз сөйледі. </w:t>
      </w:r>
      <w:r w:rsidR="00D46EC8">
        <w:rPr>
          <w:rFonts w:ascii="Times New Roman" w:hAnsi="Times New Roman" w:cs="Times New Roman"/>
          <w:sz w:val="28"/>
          <w:szCs w:val="28"/>
          <w:lang w:val="kk-KZ"/>
        </w:rPr>
        <w:t>Наурыз мерекесі</w:t>
      </w:r>
      <w:r w:rsidRPr="00DA14C3">
        <w:rPr>
          <w:rFonts w:ascii="Times New Roman" w:hAnsi="Times New Roman" w:cs="Times New Roman"/>
          <w:sz w:val="28"/>
          <w:szCs w:val="28"/>
          <w:lang w:val="kk-KZ"/>
        </w:rPr>
        <w:t xml:space="preserve"> өтілуіне үлес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қосып. </w:t>
      </w:r>
      <w:r w:rsidR="00D46EC8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безендіруге арналған бұйымдарға қаражат бөлуін ұсынды. Барлығы бір ауыздан  келісіп қарсылықтары жоқ екенін айтты. </w:t>
      </w:r>
    </w:p>
    <w:p w:rsidR="00D46EC8" w:rsidRDefault="00D46EC8" w:rsidP="00D46EC8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Қабылданған қаулы: Хабарды мәліметке алу.</w:t>
      </w:r>
    </w:p>
    <w:p w:rsidR="004E4E57" w:rsidRDefault="004E4E57" w:rsidP="004E4E57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4E4E57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D46EC8" w:rsidRPr="00DA14C3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1.Оқушылардың  салауатты өмір салтын ұстануы, құқық бұзушылықтың алдын алуын  ұйымдастырылуы.</w:t>
      </w: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2.Наурыз мерекесін өтілуіне үлес қосу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кеңесінің төрағасы:                                    Даргенов Б.С.</w:t>
      </w:r>
    </w:p>
    <w:p w:rsidR="00D46EC8" w:rsidRDefault="00D46EC8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кеңесінің хатшысы:                                    Харшабай Жазира</w:t>
      </w: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</w:t>
      </w:r>
      <w:r w:rsidR="008F3D5D">
        <w:rPr>
          <w:rFonts w:ascii="Times New Roman" w:hAnsi="Times New Roman" w:cs="Times New Roman"/>
          <w:sz w:val="28"/>
          <w:szCs w:val="28"/>
          <w:lang w:val="kk-KZ"/>
        </w:rPr>
        <w:t xml:space="preserve"> кеңес отырысының № 4 </w:t>
      </w:r>
      <w:r>
        <w:rPr>
          <w:rFonts w:ascii="Times New Roman" w:hAnsi="Times New Roman" w:cs="Times New Roman"/>
          <w:sz w:val="28"/>
          <w:szCs w:val="28"/>
          <w:lang w:val="kk-KZ"/>
        </w:rPr>
        <w:t>хаттамасы.</w:t>
      </w:r>
    </w:p>
    <w:p w:rsidR="00EF7AEB" w:rsidRDefault="00EF7AEB" w:rsidP="00EF7A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Еркіншілік ауылы            </w:t>
      </w:r>
      <w:r w:rsidR="00386F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«Еркіншілік орта мектебі» КММ</w:t>
      </w:r>
    </w:p>
    <w:p w:rsidR="00EF7AEB" w:rsidRDefault="00EF7AEB" w:rsidP="00EF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16.05</w:t>
      </w:r>
      <w:r>
        <w:rPr>
          <w:rFonts w:ascii="Times New Roman" w:hAnsi="Times New Roman" w:cs="Times New Roman"/>
          <w:sz w:val="28"/>
          <w:szCs w:val="28"/>
          <w:lang w:val="kk-KZ"/>
        </w:rPr>
        <w:t>.2018</w:t>
      </w:r>
    </w:p>
    <w:p w:rsidR="00EF7AEB" w:rsidRDefault="00EF7AEB" w:rsidP="00EF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Қатысқандар:18</w:t>
      </w:r>
    </w:p>
    <w:p w:rsidR="00EF7AEB" w:rsidRDefault="00EF7AEB" w:rsidP="00EF7A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тәртібінде:</w:t>
      </w:r>
    </w:p>
    <w:p w:rsidR="00EF7AEB" w:rsidRP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Жазғы демалыста мектеп ішіндегі жөндеу жұмыстарын ұйымдастыру</w:t>
      </w: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130BF">
        <w:rPr>
          <w:rFonts w:ascii="Times New Roman" w:hAnsi="Times New Roman" w:cs="Times New Roman"/>
          <w:sz w:val="28"/>
          <w:szCs w:val="28"/>
          <w:lang w:val="kk-KZ"/>
        </w:rPr>
        <w:t>Жазғы еңбек практикасын және жазғы демалысты ұйымдастыру</w:t>
      </w:r>
    </w:p>
    <w:p w:rsidR="00A130BF" w:rsidRDefault="00A130BF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Қамқорлық кеңесінің жұмысын қорытындылау</w:t>
      </w:r>
    </w:p>
    <w:p w:rsidR="00A130BF" w:rsidRDefault="00A130BF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2018-2019 оқу жылына Қамқорлық кеңесінің жоспарын әзірлеу.</w:t>
      </w:r>
    </w:p>
    <w:p w:rsidR="00EF7AEB" w:rsidRDefault="00EF7AEB" w:rsidP="00EF7AE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4C3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6C627A" w:rsidRDefault="00EF7AEB" w:rsidP="00EF7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86FCC">
        <w:rPr>
          <w:rFonts w:ascii="Times New Roman" w:hAnsi="Times New Roman" w:cs="Times New Roman"/>
          <w:sz w:val="28"/>
          <w:szCs w:val="28"/>
          <w:lang w:val="kk-KZ"/>
        </w:rPr>
        <w:t>Бірінші сұрақ  бойынша Қамқорлық</w:t>
      </w:r>
      <w:r w:rsidR="00386FCC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</w:t>
      </w:r>
      <w:r w:rsidR="00CE175F">
        <w:rPr>
          <w:rFonts w:ascii="Times New Roman" w:hAnsi="Times New Roman" w:cs="Times New Roman"/>
          <w:sz w:val="28"/>
          <w:szCs w:val="28"/>
          <w:lang w:val="kk-KZ"/>
        </w:rPr>
        <w:t xml:space="preserve"> мүшесі Кожаков Сабырбай  Калиевич  жазғы демалыста мектеп ішіндегі жөндеу жұмыстарына </w:t>
      </w:r>
      <w:r w:rsidR="006C627A">
        <w:rPr>
          <w:rFonts w:ascii="Times New Roman" w:hAnsi="Times New Roman" w:cs="Times New Roman"/>
          <w:sz w:val="28"/>
          <w:szCs w:val="28"/>
          <w:lang w:val="kk-KZ"/>
        </w:rPr>
        <w:t>үлес  қосып</w:t>
      </w:r>
      <w:r w:rsidR="00CE17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627A">
        <w:rPr>
          <w:rFonts w:ascii="Times New Roman" w:hAnsi="Times New Roman" w:cs="Times New Roman"/>
          <w:sz w:val="28"/>
          <w:szCs w:val="28"/>
          <w:lang w:val="kk-KZ"/>
        </w:rPr>
        <w:t xml:space="preserve"> демеу көрсетуін айтты.Отырған барлық қамқорлық кеңесінің мүшелері бірауыздан келісті.</w:t>
      </w:r>
    </w:p>
    <w:p w:rsidR="00EF7AEB" w:rsidRPr="00386FCC" w:rsidRDefault="006C627A" w:rsidP="006C627A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86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AEB" w:rsidRPr="00386FCC">
        <w:rPr>
          <w:rFonts w:ascii="Times New Roman" w:hAnsi="Times New Roman" w:cs="Times New Roman"/>
          <w:sz w:val="28"/>
          <w:szCs w:val="28"/>
          <w:lang w:val="kk-KZ"/>
        </w:rPr>
        <w:t>Қабылданған қаулы: Хабарды мәліметке алу.</w:t>
      </w:r>
      <w:r w:rsidR="00386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2485" w:rsidRDefault="006C627A" w:rsidP="00EF7AEB">
      <w:pPr>
        <w:pStyle w:val="a3"/>
        <w:numPr>
          <w:ilvl w:val="0"/>
          <w:numId w:val="3"/>
        </w:numPr>
        <w:ind w:left="142" w:firstLine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сұрақ </w:t>
      </w:r>
      <w:r w:rsidR="00EF7AEB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  жөніндегі орынбасары Салкынбаева А.А. сөз сөйледі.Ол, отырған қамқорлық кеңесінің мүшелерін  оқушылардың жазғы еңбек практикасымен </w:t>
      </w:r>
      <w:r w:rsidR="00CF4FDF">
        <w:rPr>
          <w:rFonts w:ascii="Times New Roman" w:hAnsi="Times New Roman" w:cs="Times New Roman"/>
          <w:sz w:val="28"/>
          <w:szCs w:val="28"/>
          <w:lang w:val="kk-KZ"/>
        </w:rPr>
        <w:t xml:space="preserve"> жазғы демалысын ұйымдастырылуы  туралы </w:t>
      </w:r>
      <w:r w:rsidR="00EF7A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4FDF">
        <w:rPr>
          <w:rFonts w:ascii="Times New Roman" w:hAnsi="Times New Roman" w:cs="Times New Roman"/>
          <w:sz w:val="28"/>
          <w:szCs w:val="28"/>
          <w:lang w:val="kk-KZ"/>
        </w:rPr>
        <w:t xml:space="preserve">таныстырып кетті. Жазғы еңбек практикасын 5-7 сынып оқушылары 10 күн 3 сағаттан,8 сынып оқушылары 16 күн 4 сағаттан,10 сынып оқушылары 20 күн 6 сағаттан  өтеді.Әр бір сыныпқа жауапты ұстаздар тағайындалып,бұйрық шығарылды. Оқушылардың  жазғы демалысы 2 маусымдық </w:t>
      </w:r>
      <w:r w:rsidR="00392485">
        <w:rPr>
          <w:rFonts w:ascii="Times New Roman" w:hAnsi="Times New Roman" w:cs="Times New Roman"/>
          <w:sz w:val="28"/>
          <w:szCs w:val="28"/>
          <w:lang w:val="kk-KZ"/>
        </w:rPr>
        <w:t>болып ұйымдастырлыды.</w:t>
      </w:r>
    </w:p>
    <w:p w:rsidR="00392485" w:rsidRDefault="00392485" w:rsidP="00392485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маусым 04.06.18</w:t>
      </w:r>
      <w:r w:rsidR="00CF4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22.06.18 :  Жауапты мұғалімдер Слипец Т.И.,Исабекова А.У.,Тогтархан Күннур.,Есенгелді Мәншүк.2 маусым 26.06.18-13.07.18 : Жауапты мұғалімдер Чурчутпаева А.А.,Жунусова Ж.С., Жунусова Н.С., 3 маусым 16.07.18.-03.08.18 – спорттық сауықтыру алаңы.Жауаптылар Тресцова С.С., Бейбітхан Еркін.,Отан Айбек.</w:t>
      </w:r>
    </w:p>
    <w:p w:rsidR="00392485" w:rsidRDefault="00392485" w:rsidP="00392485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Қабылданған қаулы: Хабарды мәліметке алу.</w:t>
      </w:r>
    </w:p>
    <w:p w:rsidR="00CF5C19" w:rsidRDefault="00EF7AEB" w:rsidP="003924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485">
        <w:rPr>
          <w:rFonts w:ascii="Times New Roman" w:hAnsi="Times New Roman" w:cs="Times New Roman"/>
          <w:sz w:val="28"/>
          <w:szCs w:val="28"/>
          <w:lang w:val="kk-KZ"/>
        </w:rPr>
        <w:t xml:space="preserve">Үшінші сұрақ бойынша Қамқорлық кеңесінің төрағасы </w:t>
      </w:r>
      <w:r w:rsidR="00CF5C19">
        <w:rPr>
          <w:rFonts w:ascii="Times New Roman" w:hAnsi="Times New Roman" w:cs="Times New Roman"/>
          <w:sz w:val="28"/>
          <w:szCs w:val="28"/>
          <w:lang w:val="kk-KZ"/>
        </w:rPr>
        <w:t xml:space="preserve"> Даргенов Б.С. сөз алды.Жалпы оқу жылының басында Қамқорлық кеңесінің жоспары құрастырылып,іс шаралар өз ретімен өткізіліп,демеушілік көрсетіліп отырылды.Айта кететін болсақ мектепке 11 кабинетке жаңа есік ,1,2 және 3 қабатқа арналған оқушылар отыратын банкетка жасалынды, гүлдер отырғызатын  8  құмыра әперілді. </w:t>
      </w:r>
      <w:r w:rsidR="00392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C1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F5C19">
        <w:rPr>
          <w:rFonts w:ascii="Times New Roman" w:hAnsi="Times New Roman" w:cs="Times New Roman"/>
          <w:sz w:val="28"/>
          <w:szCs w:val="28"/>
          <w:lang w:val="kk-KZ"/>
        </w:rPr>
        <w:t>онымен қатар</w:t>
      </w:r>
      <w:r w:rsidR="00CF5C19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ортасында өткізіліп отырған іс шараларға белсенділік танытып,дәліздерді безендіруге арналған құрал- жабдықтарымен қамтамасыз етіп отырылды.</w:t>
      </w:r>
    </w:p>
    <w:p w:rsidR="00EF7AEB" w:rsidRDefault="00CF5C19" w:rsidP="00CF5C19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Қабылданған қаулы: Хабарды мәліметке алу.</w:t>
      </w:r>
    </w:p>
    <w:p w:rsidR="00A30A60" w:rsidRDefault="00CF5C19" w:rsidP="00CF5C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Төртінші сұрақ бойынша  </w:t>
      </w:r>
      <w:r w:rsidR="008F3D5D">
        <w:rPr>
          <w:rFonts w:ascii="Times New Roman" w:hAnsi="Times New Roman" w:cs="Times New Roman"/>
          <w:sz w:val="28"/>
          <w:szCs w:val="28"/>
          <w:lang w:val="kk-KZ"/>
        </w:rPr>
        <w:t xml:space="preserve"> Даргенов Б.С. сөз сөйледі.</w:t>
      </w:r>
      <w:r w:rsidR="00A3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8B4">
        <w:rPr>
          <w:rFonts w:ascii="Times New Roman" w:hAnsi="Times New Roman" w:cs="Times New Roman"/>
          <w:sz w:val="28"/>
          <w:szCs w:val="28"/>
          <w:lang w:val="kk-KZ"/>
        </w:rPr>
        <w:t>2018-2019 оқу жылының жұмыс жоспарымен таныстырды.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A30A60" w:rsidTr="00A30A60">
        <w:tc>
          <w:tcPr>
            <w:tcW w:w="664" w:type="dxa"/>
          </w:tcPr>
          <w:p w:rsidR="00A30A60" w:rsidRDefault="00A30A6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61" w:type="dxa"/>
          </w:tcPr>
          <w:p w:rsidR="00A30A60" w:rsidRDefault="00A30A6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шаралары</w:t>
            </w:r>
          </w:p>
        </w:tc>
        <w:tc>
          <w:tcPr>
            <w:tcW w:w="2213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13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F439A0" w:rsidTr="00A30A60">
        <w:tc>
          <w:tcPr>
            <w:tcW w:w="664" w:type="dxa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61" w:type="dxa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Қамқорлық кеңесінің жұмысын реттеуші нормативтік- құжаттармен таныстыру. </w:t>
            </w:r>
          </w:p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(типтік ережелер)</w:t>
            </w:r>
          </w:p>
        </w:tc>
        <w:tc>
          <w:tcPr>
            <w:tcW w:w="2213" w:type="dxa"/>
            <w:vMerge w:val="restart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39A0" w:rsidRDefault="000F1054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F4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13" w:type="dxa"/>
            <w:vMerge w:val="restart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Даргенов Б.С.</w:t>
            </w:r>
          </w:p>
        </w:tc>
      </w:tr>
      <w:tr w:rsidR="00F439A0" w:rsidTr="00A30A60">
        <w:tc>
          <w:tcPr>
            <w:tcW w:w="664" w:type="dxa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61" w:type="dxa"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 кеңесінің мүшелерін қайта таңдау</w:t>
            </w:r>
          </w:p>
        </w:tc>
        <w:tc>
          <w:tcPr>
            <w:tcW w:w="2213" w:type="dxa"/>
            <w:vMerge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vMerge/>
          </w:tcPr>
          <w:p w:rsidR="00F439A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0A60" w:rsidTr="00A30A60">
        <w:tc>
          <w:tcPr>
            <w:tcW w:w="664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61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мерекесіне орай оқушыларды мадақтау.</w:t>
            </w:r>
          </w:p>
        </w:tc>
        <w:tc>
          <w:tcPr>
            <w:tcW w:w="2213" w:type="dxa"/>
          </w:tcPr>
          <w:p w:rsidR="00A30A60" w:rsidRDefault="000F1054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4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3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Даргенов Б.С.</w:t>
            </w:r>
          </w:p>
        </w:tc>
      </w:tr>
      <w:tr w:rsidR="00A30A60" w:rsidTr="00A30A60">
        <w:tc>
          <w:tcPr>
            <w:tcW w:w="664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61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мерекесіне орай демеушілік көрсету</w:t>
            </w:r>
          </w:p>
        </w:tc>
        <w:tc>
          <w:tcPr>
            <w:tcW w:w="2213" w:type="dxa"/>
          </w:tcPr>
          <w:p w:rsidR="00A30A60" w:rsidRDefault="000F1054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F4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13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Кожаков С.К.</w:t>
            </w:r>
          </w:p>
        </w:tc>
      </w:tr>
      <w:tr w:rsidR="00A30A60" w:rsidTr="00A30A60">
        <w:tc>
          <w:tcPr>
            <w:tcW w:w="664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61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 кеңесінің жұмысын қорытындылау.</w:t>
            </w:r>
          </w:p>
        </w:tc>
        <w:tc>
          <w:tcPr>
            <w:tcW w:w="2213" w:type="dxa"/>
          </w:tcPr>
          <w:p w:rsidR="00A30A60" w:rsidRDefault="00F439A0" w:rsidP="00F439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13" w:type="dxa"/>
          </w:tcPr>
          <w:p w:rsidR="00A30A60" w:rsidRDefault="00F439A0" w:rsidP="00A30A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Даргенов </w:t>
            </w:r>
          </w:p>
        </w:tc>
      </w:tr>
    </w:tbl>
    <w:p w:rsidR="00CF5C19" w:rsidRDefault="00CF5C19" w:rsidP="00A30A60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Қабылданған қаулы: Хабарды мәліметке алу.</w:t>
      </w:r>
    </w:p>
    <w:p w:rsidR="00EF7AEB" w:rsidRDefault="00EF7AEB" w:rsidP="00EF7AEB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pStyle w:val="a3"/>
        <w:ind w:left="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A73022" w:rsidRDefault="00A73022" w:rsidP="00A73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жөндеу жұмыстарына демеушілік көрсету.</w:t>
      </w:r>
    </w:p>
    <w:p w:rsidR="00EF7AEB" w:rsidRDefault="00A73022" w:rsidP="00A73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Жазғы еңбек практикасымен жазғы демалысты ұйымдастыру</w:t>
      </w:r>
    </w:p>
    <w:p w:rsidR="00A73022" w:rsidRDefault="006618B4" w:rsidP="00A73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кеңесінің жұмыс жоспарын бекіту</w:t>
      </w: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кеңесінің төрағасы:                                    Даргенов Б.С.</w:t>
      </w:r>
    </w:p>
    <w:p w:rsidR="00EF7AEB" w:rsidRPr="00DA14C3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кеңесінің хатшысы:                                    Харшабай Жазира</w:t>
      </w:r>
    </w:p>
    <w:p w:rsidR="00EF7AEB" w:rsidRPr="00DA14C3" w:rsidRDefault="00EF7AEB" w:rsidP="00EF7A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7AEB" w:rsidRPr="00DA14C3" w:rsidRDefault="00EF7AEB" w:rsidP="00D46E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A14C3" w:rsidRPr="00DA14C3" w:rsidRDefault="00DA14C3" w:rsidP="00ED7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A14C3" w:rsidRPr="00DA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655D"/>
    <w:multiLevelType w:val="hybridMultilevel"/>
    <w:tmpl w:val="D310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714F"/>
    <w:multiLevelType w:val="hybridMultilevel"/>
    <w:tmpl w:val="B2C0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E4C9B"/>
    <w:multiLevelType w:val="hybridMultilevel"/>
    <w:tmpl w:val="B478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40642"/>
    <w:multiLevelType w:val="hybridMultilevel"/>
    <w:tmpl w:val="B2C0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C"/>
    <w:rsid w:val="000F1054"/>
    <w:rsid w:val="00386FCC"/>
    <w:rsid w:val="00392485"/>
    <w:rsid w:val="003F6329"/>
    <w:rsid w:val="00421BFE"/>
    <w:rsid w:val="00437D7C"/>
    <w:rsid w:val="004E4E57"/>
    <w:rsid w:val="006618B4"/>
    <w:rsid w:val="006C627A"/>
    <w:rsid w:val="007977D8"/>
    <w:rsid w:val="008F3D5D"/>
    <w:rsid w:val="00A130BF"/>
    <w:rsid w:val="00A30A60"/>
    <w:rsid w:val="00A73022"/>
    <w:rsid w:val="00B04E42"/>
    <w:rsid w:val="00CD56EC"/>
    <w:rsid w:val="00CE175F"/>
    <w:rsid w:val="00CF4FDF"/>
    <w:rsid w:val="00CF5C19"/>
    <w:rsid w:val="00D46EC8"/>
    <w:rsid w:val="00DA14C3"/>
    <w:rsid w:val="00ED737A"/>
    <w:rsid w:val="00EE2F6D"/>
    <w:rsid w:val="00EF7AEB"/>
    <w:rsid w:val="00F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C3"/>
    <w:pPr>
      <w:spacing w:after="0" w:line="240" w:lineRule="auto"/>
    </w:pPr>
  </w:style>
  <w:style w:type="table" w:styleId="a4">
    <w:name w:val="Table Grid"/>
    <w:basedOn w:val="a1"/>
    <w:uiPriority w:val="59"/>
    <w:rsid w:val="00A3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C3"/>
    <w:pPr>
      <w:spacing w:after="0" w:line="240" w:lineRule="auto"/>
    </w:pPr>
  </w:style>
  <w:style w:type="table" w:styleId="a4">
    <w:name w:val="Table Grid"/>
    <w:basedOn w:val="a1"/>
    <w:uiPriority w:val="59"/>
    <w:rsid w:val="00A3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10</cp:revision>
  <dcterms:created xsi:type="dcterms:W3CDTF">2018-05-18T12:56:00Z</dcterms:created>
  <dcterms:modified xsi:type="dcterms:W3CDTF">2018-05-21T13:24:00Z</dcterms:modified>
</cp:coreProperties>
</file>